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82" w:rsidRPr="002863A5" w:rsidRDefault="00D46582" w:rsidP="002863A5">
      <w:pPr>
        <w:jc w:val="both"/>
        <w:rPr>
          <w:rFonts w:ascii="Arial" w:hAnsi="Arial" w:cs="Arial"/>
          <w:i/>
        </w:rPr>
      </w:pPr>
      <w:r w:rsidRPr="002863A5">
        <w:rPr>
          <w:rFonts w:ascii="Arial" w:hAnsi="Arial" w:cs="Arial"/>
          <w:i/>
        </w:rPr>
        <w:t>Evaluatie van PSMA PET/</w:t>
      </w:r>
      <w:proofErr w:type="spellStart"/>
      <w:r w:rsidRPr="002863A5">
        <w:rPr>
          <w:rFonts w:ascii="Arial" w:hAnsi="Arial" w:cs="Arial"/>
          <w:i/>
        </w:rPr>
        <w:t>CT-gerichte</w:t>
      </w:r>
      <w:proofErr w:type="spellEnd"/>
      <w:r w:rsidRPr="002863A5">
        <w:rPr>
          <w:rFonts w:ascii="Arial" w:hAnsi="Arial" w:cs="Arial"/>
          <w:i/>
        </w:rPr>
        <w:t xml:space="preserve"> </w:t>
      </w:r>
      <w:proofErr w:type="spellStart"/>
      <w:r w:rsidRPr="002863A5">
        <w:rPr>
          <w:rFonts w:ascii="Arial" w:hAnsi="Arial" w:cs="Arial"/>
          <w:i/>
        </w:rPr>
        <w:t>salvage</w:t>
      </w:r>
      <w:proofErr w:type="spellEnd"/>
      <w:r w:rsidRPr="002863A5">
        <w:rPr>
          <w:rFonts w:ascii="Arial" w:hAnsi="Arial" w:cs="Arial"/>
          <w:i/>
        </w:rPr>
        <w:t xml:space="preserve"> </w:t>
      </w:r>
      <w:proofErr w:type="spellStart"/>
      <w:r w:rsidRPr="002863A5">
        <w:rPr>
          <w:rFonts w:ascii="Arial" w:hAnsi="Arial" w:cs="Arial"/>
          <w:i/>
        </w:rPr>
        <w:t>nabestraling</w:t>
      </w:r>
      <w:proofErr w:type="spellEnd"/>
      <w:r w:rsidRPr="002863A5">
        <w:rPr>
          <w:rFonts w:ascii="Arial" w:hAnsi="Arial" w:cs="Arial"/>
          <w:i/>
        </w:rPr>
        <w:t xml:space="preserve"> op de prostaatloge – de PECAN-I studie</w:t>
      </w:r>
    </w:p>
    <w:p w:rsidR="00F84F9B" w:rsidRPr="002863A5" w:rsidRDefault="002863A5" w:rsidP="00286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DB2369" w:rsidRPr="002863A5">
        <w:rPr>
          <w:rFonts w:ascii="Arial" w:hAnsi="Arial" w:cs="Arial"/>
        </w:rPr>
        <w:t xml:space="preserve">Prostaatkankernetwerk Nederland is, in samenwerking met het Erasmus MC, </w:t>
      </w:r>
      <w:r w:rsidR="00AB32E0" w:rsidRPr="002863A5">
        <w:rPr>
          <w:rFonts w:ascii="Arial" w:hAnsi="Arial" w:cs="Arial"/>
        </w:rPr>
        <w:t>een</w:t>
      </w:r>
      <w:r w:rsidR="00DB2369" w:rsidRPr="002863A5">
        <w:rPr>
          <w:rFonts w:ascii="Arial" w:hAnsi="Arial" w:cs="Arial"/>
        </w:rPr>
        <w:t xml:space="preserve"> retrospectieve studie verricht, waarin de rol van de </w:t>
      </w:r>
      <w:proofErr w:type="spellStart"/>
      <w:r w:rsidR="00AB32E0" w:rsidRPr="002863A5">
        <w:rPr>
          <w:rFonts w:ascii="Arial" w:hAnsi="Arial" w:cs="Arial"/>
        </w:rPr>
        <w:t>Prostaat-Specifiek</w:t>
      </w:r>
      <w:proofErr w:type="spellEnd"/>
      <w:r w:rsidR="00AB32E0" w:rsidRPr="002863A5">
        <w:rPr>
          <w:rFonts w:ascii="Arial" w:hAnsi="Arial" w:cs="Arial"/>
        </w:rPr>
        <w:t xml:space="preserve"> Membraan Antigeen (</w:t>
      </w:r>
      <w:r w:rsidR="00DB2369" w:rsidRPr="002863A5">
        <w:rPr>
          <w:rFonts w:ascii="Arial" w:hAnsi="Arial" w:cs="Arial"/>
        </w:rPr>
        <w:t>PSMA</w:t>
      </w:r>
      <w:r w:rsidR="00AB32E0" w:rsidRPr="002863A5">
        <w:rPr>
          <w:rFonts w:ascii="Arial" w:hAnsi="Arial" w:cs="Arial"/>
        </w:rPr>
        <w:t>)</w:t>
      </w:r>
      <w:r w:rsidR="00DB2369" w:rsidRPr="002863A5">
        <w:rPr>
          <w:rFonts w:ascii="Arial" w:hAnsi="Arial" w:cs="Arial"/>
        </w:rPr>
        <w:t xml:space="preserve"> PET/CT voorafgaand aan </w:t>
      </w:r>
      <w:proofErr w:type="spellStart"/>
      <w:r w:rsidR="00DB2369" w:rsidRPr="002863A5">
        <w:rPr>
          <w:rFonts w:ascii="Arial" w:hAnsi="Arial" w:cs="Arial"/>
        </w:rPr>
        <w:t>salvage</w:t>
      </w:r>
      <w:proofErr w:type="spellEnd"/>
      <w:r w:rsidR="00DB2369" w:rsidRPr="002863A5">
        <w:rPr>
          <w:rFonts w:ascii="Arial" w:hAnsi="Arial" w:cs="Arial"/>
        </w:rPr>
        <w:t xml:space="preserve"> </w:t>
      </w:r>
      <w:proofErr w:type="spellStart"/>
      <w:r w:rsidR="00DB2369" w:rsidRPr="002863A5">
        <w:rPr>
          <w:rFonts w:ascii="Arial" w:hAnsi="Arial" w:cs="Arial"/>
        </w:rPr>
        <w:t>nabestraling</w:t>
      </w:r>
      <w:proofErr w:type="spellEnd"/>
      <w:r w:rsidR="00DB2369" w:rsidRPr="002863A5">
        <w:rPr>
          <w:rFonts w:ascii="Arial" w:hAnsi="Arial" w:cs="Arial"/>
        </w:rPr>
        <w:t xml:space="preserve"> op de prostaatloge </w:t>
      </w:r>
      <w:r w:rsidR="0090012E" w:rsidRPr="002863A5">
        <w:rPr>
          <w:rFonts w:ascii="Arial" w:hAnsi="Arial" w:cs="Arial"/>
        </w:rPr>
        <w:t xml:space="preserve">(SRT) </w:t>
      </w:r>
      <w:r w:rsidR="00DB2369" w:rsidRPr="002863A5">
        <w:rPr>
          <w:rFonts w:ascii="Arial" w:hAnsi="Arial" w:cs="Arial"/>
        </w:rPr>
        <w:t>bij een biochemische recidief prostaatkanker na</w:t>
      </w:r>
      <w:r w:rsidR="00AB32E0" w:rsidRPr="002863A5">
        <w:rPr>
          <w:rFonts w:ascii="Arial" w:hAnsi="Arial" w:cs="Arial"/>
        </w:rPr>
        <w:t xml:space="preserve"> een </w:t>
      </w:r>
      <w:proofErr w:type="spellStart"/>
      <w:r w:rsidR="00AB32E0" w:rsidRPr="002863A5">
        <w:rPr>
          <w:rFonts w:ascii="Arial" w:hAnsi="Arial" w:cs="Arial"/>
        </w:rPr>
        <w:t>robot-geassisteerde</w:t>
      </w:r>
      <w:proofErr w:type="spellEnd"/>
      <w:r w:rsidR="00DB2369" w:rsidRPr="002863A5">
        <w:rPr>
          <w:rFonts w:ascii="Arial" w:hAnsi="Arial" w:cs="Arial"/>
        </w:rPr>
        <w:t xml:space="preserve"> </w:t>
      </w:r>
      <w:proofErr w:type="spellStart"/>
      <w:r w:rsidR="00AB32E0" w:rsidRPr="002863A5">
        <w:rPr>
          <w:rFonts w:ascii="Arial" w:hAnsi="Arial" w:cs="Arial"/>
        </w:rPr>
        <w:t>laparoscopische</w:t>
      </w:r>
      <w:proofErr w:type="spellEnd"/>
      <w:r w:rsidR="00AB32E0" w:rsidRPr="002863A5">
        <w:rPr>
          <w:rFonts w:ascii="Arial" w:hAnsi="Arial" w:cs="Arial"/>
        </w:rPr>
        <w:t xml:space="preserve"> </w:t>
      </w:r>
      <w:r w:rsidR="00DB2369" w:rsidRPr="002863A5">
        <w:rPr>
          <w:rFonts w:ascii="Arial" w:hAnsi="Arial" w:cs="Arial"/>
        </w:rPr>
        <w:t xml:space="preserve">radicale </w:t>
      </w:r>
      <w:proofErr w:type="spellStart"/>
      <w:r w:rsidR="00DB2369" w:rsidRPr="002863A5">
        <w:rPr>
          <w:rFonts w:ascii="Arial" w:hAnsi="Arial" w:cs="Arial"/>
        </w:rPr>
        <w:t>prostatectomie</w:t>
      </w:r>
      <w:proofErr w:type="spellEnd"/>
      <w:r w:rsidR="00AB32E0" w:rsidRPr="002863A5">
        <w:rPr>
          <w:rFonts w:ascii="Arial" w:hAnsi="Arial" w:cs="Arial"/>
        </w:rPr>
        <w:t xml:space="preserve"> (RALP)</w:t>
      </w:r>
      <w:r w:rsidR="00DB2369" w:rsidRPr="002863A5">
        <w:rPr>
          <w:rFonts w:ascii="Arial" w:hAnsi="Arial" w:cs="Arial"/>
        </w:rPr>
        <w:t xml:space="preserve"> verder onderzocht werd. Dit heeft geresulteerd in deze publicatie in het </w:t>
      </w:r>
      <w:r w:rsidR="00DB2369" w:rsidRPr="002863A5">
        <w:rPr>
          <w:rFonts w:ascii="Arial" w:hAnsi="Arial" w:cs="Arial"/>
          <w:i/>
        </w:rPr>
        <w:t xml:space="preserve">Journal of </w:t>
      </w:r>
      <w:proofErr w:type="spellStart"/>
      <w:r w:rsidR="00DB2369" w:rsidRPr="002863A5">
        <w:rPr>
          <w:rFonts w:ascii="Arial" w:hAnsi="Arial" w:cs="Arial"/>
          <w:i/>
        </w:rPr>
        <w:t>Urology</w:t>
      </w:r>
      <w:proofErr w:type="spellEnd"/>
      <w:r>
        <w:rPr>
          <w:rFonts w:ascii="Arial" w:hAnsi="Arial" w:cs="Arial"/>
          <w:i/>
        </w:rPr>
        <w:t>*</w:t>
      </w:r>
      <w:r w:rsidR="00AB32E0" w:rsidRPr="002863A5">
        <w:rPr>
          <w:rFonts w:ascii="Arial" w:hAnsi="Arial" w:cs="Arial"/>
        </w:rPr>
        <w:t>.</w:t>
      </w:r>
    </w:p>
    <w:p w:rsidR="00AB32E0" w:rsidRPr="002863A5" w:rsidRDefault="00AB32E0" w:rsidP="002863A5">
      <w:pPr>
        <w:jc w:val="both"/>
        <w:rPr>
          <w:rFonts w:ascii="Arial" w:hAnsi="Arial" w:cs="Arial"/>
        </w:rPr>
      </w:pPr>
      <w:r w:rsidRPr="002863A5">
        <w:rPr>
          <w:rFonts w:ascii="Arial" w:hAnsi="Arial" w:cs="Arial"/>
        </w:rPr>
        <w:t xml:space="preserve">Patiënten met een stijgende </w:t>
      </w:r>
      <w:proofErr w:type="spellStart"/>
      <w:r w:rsidRPr="002863A5">
        <w:rPr>
          <w:rFonts w:ascii="Arial" w:hAnsi="Arial" w:cs="Arial"/>
        </w:rPr>
        <w:t>prostaat-specifiek</w:t>
      </w:r>
      <w:proofErr w:type="spellEnd"/>
      <w:r w:rsidRPr="002863A5">
        <w:rPr>
          <w:rFonts w:ascii="Arial" w:hAnsi="Arial" w:cs="Arial"/>
        </w:rPr>
        <w:t xml:space="preserve"> antigeen (PSA)-waarde na een RALP, werden van oudsher allemaal nabestraald op de prostaatloge. Sinds de introductie van de PSMA PET/CT is de visualisatie van </w:t>
      </w:r>
      <w:r w:rsidR="0090012E" w:rsidRPr="002863A5">
        <w:rPr>
          <w:rFonts w:ascii="Arial" w:hAnsi="Arial" w:cs="Arial"/>
        </w:rPr>
        <w:t xml:space="preserve">(metastasen van) prostaatkanker sterk verbeterd. Patiënten met een negatieve PSMA PET/CT, en patiënten met een lokaal recidief op de PSMA PET/CT </w:t>
      </w:r>
      <w:r w:rsidR="00903FD6" w:rsidRPr="002863A5">
        <w:rPr>
          <w:rFonts w:ascii="Arial" w:hAnsi="Arial" w:cs="Arial"/>
        </w:rPr>
        <w:t>ondergaan</w:t>
      </w:r>
      <w:r w:rsidR="0090012E" w:rsidRPr="002863A5">
        <w:rPr>
          <w:rFonts w:ascii="Arial" w:hAnsi="Arial" w:cs="Arial"/>
        </w:rPr>
        <w:t xml:space="preserve"> </w:t>
      </w:r>
      <w:r w:rsidR="00903FD6" w:rsidRPr="002863A5">
        <w:rPr>
          <w:rFonts w:ascii="Arial" w:hAnsi="Arial" w:cs="Arial"/>
        </w:rPr>
        <w:t>hedendaags SRT, terwijl patiënten met metastasen hiervoor niet meer in aanmerking komen</w:t>
      </w:r>
      <w:r w:rsidR="0090012E" w:rsidRPr="002863A5">
        <w:rPr>
          <w:rFonts w:ascii="Arial" w:hAnsi="Arial" w:cs="Arial"/>
        </w:rPr>
        <w:t xml:space="preserve">. In deze studie hebben wij onderzocht of er verschil zit in de oncologische uitkomsten tussen deze groepen, en of we voorspellers voor een behandelrespons op SRT, zonder </w:t>
      </w:r>
      <w:proofErr w:type="spellStart"/>
      <w:r w:rsidR="0090012E" w:rsidRPr="002863A5">
        <w:rPr>
          <w:rFonts w:ascii="Arial" w:hAnsi="Arial" w:cs="Arial"/>
        </w:rPr>
        <w:t>adjuvante</w:t>
      </w:r>
      <w:proofErr w:type="spellEnd"/>
      <w:r w:rsidR="0090012E" w:rsidRPr="002863A5">
        <w:rPr>
          <w:rFonts w:ascii="Arial" w:hAnsi="Arial" w:cs="Arial"/>
        </w:rPr>
        <w:t xml:space="preserve"> hormonale therapie, konden vinden. </w:t>
      </w:r>
    </w:p>
    <w:p w:rsidR="0090012E" w:rsidRPr="002863A5" w:rsidRDefault="0090012E" w:rsidP="002863A5">
      <w:pPr>
        <w:jc w:val="both"/>
        <w:rPr>
          <w:rFonts w:ascii="Arial" w:hAnsi="Arial" w:cs="Arial"/>
        </w:rPr>
      </w:pPr>
      <w:r w:rsidRPr="002863A5">
        <w:rPr>
          <w:rFonts w:ascii="Arial" w:hAnsi="Arial" w:cs="Arial"/>
        </w:rPr>
        <w:t xml:space="preserve">In totaal werden 194 patiënten </w:t>
      </w:r>
      <w:proofErr w:type="spellStart"/>
      <w:r w:rsidRPr="002863A5">
        <w:rPr>
          <w:rFonts w:ascii="Arial" w:hAnsi="Arial" w:cs="Arial"/>
        </w:rPr>
        <w:t>geïncludeerd</w:t>
      </w:r>
      <w:proofErr w:type="spellEnd"/>
      <w:r w:rsidRPr="002863A5">
        <w:rPr>
          <w:rFonts w:ascii="Arial" w:hAnsi="Arial" w:cs="Arial"/>
        </w:rPr>
        <w:t xml:space="preserve">. Een complete behandelrespons, gedefinieerd als een PSA ≤0,1 </w:t>
      </w:r>
      <w:proofErr w:type="spellStart"/>
      <w:r w:rsidRPr="002863A5">
        <w:rPr>
          <w:rFonts w:ascii="Arial" w:hAnsi="Arial" w:cs="Arial"/>
        </w:rPr>
        <w:t>ng</w:t>
      </w:r>
      <w:proofErr w:type="spellEnd"/>
      <w:r w:rsidRPr="002863A5">
        <w:rPr>
          <w:rFonts w:ascii="Arial" w:hAnsi="Arial" w:cs="Arial"/>
        </w:rPr>
        <w:t>/</w:t>
      </w:r>
      <w:proofErr w:type="spellStart"/>
      <w:r w:rsidRPr="002863A5">
        <w:rPr>
          <w:rFonts w:ascii="Arial" w:hAnsi="Arial" w:cs="Arial"/>
        </w:rPr>
        <w:t>mL</w:t>
      </w:r>
      <w:proofErr w:type="spellEnd"/>
      <w:r w:rsidRPr="002863A5">
        <w:rPr>
          <w:rFonts w:ascii="Arial" w:hAnsi="Arial" w:cs="Arial"/>
        </w:rPr>
        <w:t xml:space="preserve"> na SRT, werd gevonden in 146/194 patiënten (75%).</w:t>
      </w:r>
      <w:r w:rsidR="00D46582" w:rsidRPr="002863A5">
        <w:rPr>
          <w:rFonts w:ascii="Arial" w:hAnsi="Arial" w:cs="Arial"/>
        </w:rPr>
        <w:t xml:space="preserve"> Hogere behandelrespons percentages werden gevonden in patiënten met lagere </w:t>
      </w:r>
      <w:proofErr w:type="spellStart"/>
      <w:r w:rsidR="00D46582" w:rsidRPr="002863A5">
        <w:rPr>
          <w:rFonts w:ascii="Arial" w:hAnsi="Arial" w:cs="Arial"/>
        </w:rPr>
        <w:t>PSA-waarden</w:t>
      </w:r>
      <w:proofErr w:type="spellEnd"/>
      <w:r w:rsidR="00D46582" w:rsidRPr="002863A5">
        <w:rPr>
          <w:rFonts w:ascii="Arial" w:hAnsi="Arial" w:cs="Arial"/>
        </w:rPr>
        <w:t xml:space="preserve"> ten tijde van de SRT, in patiënten met een lokaal recidief op de PSMA PET/CT, en in patiënten met een pT2 prostaatcarcinoom. </w:t>
      </w:r>
    </w:p>
    <w:p w:rsidR="00D46582" w:rsidRPr="002863A5" w:rsidRDefault="00D46582" w:rsidP="002863A5">
      <w:pPr>
        <w:jc w:val="both"/>
        <w:rPr>
          <w:rFonts w:ascii="Arial" w:hAnsi="Arial" w:cs="Arial"/>
        </w:rPr>
      </w:pPr>
      <w:r w:rsidRPr="002863A5">
        <w:rPr>
          <w:rFonts w:ascii="Arial" w:hAnsi="Arial" w:cs="Arial"/>
        </w:rPr>
        <w:t xml:space="preserve">Het totale percentage patiënten met een behandelrespons op </w:t>
      </w:r>
      <w:proofErr w:type="spellStart"/>
      <w:r w:rsidR="00903FD6" w:rsidRPr="002863A5">
        <w:rPr>
          <w:rFonts w:ascii="Arial" w:hAnsi="Arial" w:cs="Arial"/>
        </w:rPr>
        <w:t>PSMA-gerichte</w:t>
      </w:r>
      <w:proofErr w:type="spellEnd"/>
      <w:r w:rsidR="00903FD6" w:rsidRPr="002863A5">
        <w:rPr>
          <w:rFonts w:ascii="Arial" w:hAnsi="Arial" w:cs="Arial"/>
        </w:rPr>
        <w:t xml:space="preserve"> </w:t>
      </w:r>
      <w:r w:rsidRPr="002863A5">
        <w:rPr>
          <w:rFonts w:ascii="Arial" w:hAnsi="Arial" w:cs="Arial"/>
        </w:rPr>
        <w:t xml:space="preserve">SRT is dus aanzienlijk (75%). In toekomstige studies moet worden onderzocht of dit percentage ook op de langere termijn stand houdt. Tevens werd er gevonden dat patiënten met een lokaal recidief op de PSMA PET/CT vaker een complete behandelrespons hadden, dan patiënten met een negatieve PSMA scan. </w:t>
      </w:r>
      <w:r w:rsidR="00903FD6" w:rsidRPr="002863A5">
        <w:rPr>
          <w:rFonts w:ascii="Arial" w:hAnsi="Arial" w:cs="Arial"/>
        </w:rPr>
        <w:t>Wat de beste behandelmethode is voor patiënten met een biochemisch recidief prostaatkanker met een negatieve PSMA scan</w:t>
      </w:r>
      <w:r w:rsidRPr="002863A5">
        <w:rPr>
          <w:rFonts w:ascii="Arial" w:hAnsi="Arial" w:cs="Arial"/>
        </w:rPr>
        <w:t xml:space="preserve"> zal in toekomstige studies moeten blijken. Het Prostaatkankernetwerk Nederland is van plan dit in een gerandomiseerde studie uit te zoeken. </w:t>
      </w:r>
      <w:bookmarkStart w:id="0" w:name="_GoBack"/>
      <w:bookmarkEnd w:id="0"/>
    </w:p>
    <w:p w:rsidR="00DB2369" w:rsidRPr="002863A5" w:rsidRDefault="002863A5" w:rsidP="002863A5">
      <w:pPr>
        <w:jc w:val="both"/>
        <w:rPr>
          <w:rFonts w:ascii="Arial" w:hAnsi="Arial" w:cs="Arial"/>
          <w:sz w:val="16"/>
          <w:szCs w:val="16"/>
        </w:rPr>
      </w:pPr>
      <w:r w:rsidRPr="002863A5">
        <w:rPr>
          <w:rFonts w:ascii="Arial" w:hAnsi="Arial" w:cs="Arial"/>
          <w:sz w:val="16"/>
          <w:szCs w:val="16"/>
        </w:rPr>
        <w:t>*</w:t>
      </w:r>
      <w:r w:rsidR="00D46582" w:rsidRPr="002863A5">
        <w:rPr>
          <w:rFonts w:ascii="Arial" w:hAnsi="Arial" w:cs="Arial"/>
          <w:sz w:val="16"/>
          <w:szCs w:val="16"/>
        </w:rPr>
        <w:t xml:space="preserve">Meijer D,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Luiting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HB, van Leeuwen PJ, Remmers S, Jansen BHE,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Bodar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YJL, Witteveen T,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Schaake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EE, van der Poel HG,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Wondergem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M,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Busstra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MB,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Nieuwenhuijzen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JA,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Meijnen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P, Brabander T, van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Moorselaar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RJA,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Hendrikse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NH, </w:t>
      </w:r>
      <w:proofErr w:type="spellStart"/>
      <w:r w:rsidR="00D46582" w:rsidRPr="002863A5">
        <w:rPr>
          <w:rFonts w:ascii="Arial" w:hAnsi="Arial" w:cs="Arial"/>
          <w:sz w:val="16"/>
          <w:szCs w:val="16"/>
        </w:rPr>
        <w:t>Oprea-Lager</w:t>
      </w:r>
      <w:proofErr w:type="spellEnd"/>
      <w:r w:rsidR="00D46582" w:rsidRPr="002863A5">
        <w:rPr>
          <w:rFonts w:ascii="Arial" w:hAnsi="Arial" w:cs="Arial"/>
          <w:sz w:val="16"/>
          <w:szCs w:val="16"/>
        </w:rPr>
        <w:t xml:space="preserve"> DE, Roobol MJ, Vis AN. </w:t>
      </w:r>
      <w:r w:rsidR="00D46582" w:rsidRPr="002863A5">
        <w:rPr>
          <w:rFonts w:ascii="Arial" w:hAnsi="Arial" w:cs="Arial"/>
          <w:sz w:val="16"/>
          <w:szCs w:val="16"/>
          <w:lang w:val="en-US"/>
        </w:rPr>
        <w:t xml:space="preserve">PSMA PET/CT in the Evaluation of Initial Response in Candidates Who Underwent Salvage Radiation Therapy after Radical Prostatectomy for Prostate Cancer. J Urol. 2020 Nov 18:101097JU0000000000001437. </w:t>
      </w:r>
      <w:proofErr w:type="spellStart"/>
      <w:r w:rsidR="00D46582" w:rsidRPr="002863A5">
        <w:rPr>
          <w:rFonts w:ascii="Arial" w:hAnsi="Arial" w:cs="Arial"/>
          <w:sz w:val="16"/>
          <w:szCs w:val="16"/>
          <w:lang w:val="en-US"/>
        </w:rPr>
        <w:t>doi</w:t>
      </w:r>
      <w:proofErr w:type="spellEnd"/>
      <w:r w:rsidR="00D46582" w:rsidRPr="002863A5">
        <w:rPr>
          <w:rFonts w:ascii="Arial" w:hAnsi="Arial" w:cs="Arial"/>
          <w:sz w:val="16"/>
          <w:szCs w:val="16"/>
          <w:lang w:val="en-US"/>
        </w:rPr>
        <w:t xml:space="preserve">: 10.1097/JU.0000000000001437. </w:t>
      </w:r>
      <w:proofErr w:type="spellStart"/>
      <w:r w:rsidR="00D46582" w:rsidRPr="002863A5">
        <w:rPr>
          <w:rFonts w:ascii="Arial" w:hAnsi="Arial" w:cs="Arial"/>
          <w:sz w:val="16"/>
          <w:szCs w:val="16"/>
          <w:lang w:val="en-US"/>
        </w:rPr>
        <w:t>Epub</w:t>
      </w:r>
      <w:proofErr w:type="spellEnd"/>
      <w:r w:rsidR="00D46582" w:rsidRPr="002863A5">
        <w:rPr>
          <w:rFonts w:ascii="Arial" w:hAnsi="Arial" w:cs="Arial"/>
          <w:sz w:val="16"/>
          <w:szCs w:val="16"/>
          <w:lang w:val="en-US"/>
        </w:rPr>
        <w:t xml:space="preserve"> ahead of print. </w:t>
      </w:r>
      <w:r w:rsidR="00D46582" w:rsidRPr="002863A5">
        <w:rPr>
          <w:rFonts w:ascii="Arial" w:hAnsi="Arial" w:cs="Arial"/>
          <w:sz w:val="16"/>
          <w:szCs w:val="16"/>
        </w:rPr>
        <w:t>PMID: 33207138.</w:t>
      </w:r>
    </w:p>
    <w:sectPr w:rsidR="00DB2369" w:rsidRPr="002863A5" w:rsidSect="0007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0716"/>
    <w:multiLevelType w:val="hybridMultilevel"/>
    <w:tmpl w:val="A190B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2369"/>
    <w:rsid w:val="000703D5"/>
    <w:rsid w:val="002863A5"/>
    <w:rsid w:val="00654260"/>
    <w:rsid w:val="0090012E"/>
    <w:rsid w:val="00903FD6"/>
    <w:rsid w:val="00AB32E0"/>
    <w:rsid w:val="00C20BC8"/>
    <w:rsid w:val="00C76CAF"/>
    <w:rsid w:val="00D46582"/>
    <w:rsid w:val="00D71AB2"/>
    <w:rsid w:val="00DB2369"/>
    <w:rsid w:val="00F8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03D5"/>
  </w:style>
  <w:style w:type="paragraph" w:styleId="Kop1">
    <w:name w:val="heading 1"/>
    <w:basedOn w:val="Standaard"/>
    <w:link w:val="Kop1Char"/>
    <w:uiPriority w:val="9"/>
    <w:qFormat/>
    <w:rsid w:val="00DB2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236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58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4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D. (Dennie)</dc:creator>
  <cp:lastModifiedBy>Sjon Buijs</cp:lastModifiedBy>
  <cp:revision>2</cp:revision>
  <cp:lastPrinted>2021-01-08T16:37:00Z</cp:lastPrinted>
  <dcterms:created xsi:type="dcterms:W3CDTF">2021-04-02T09:13:00Z</dcterms:created>
  <dcterms:modified xsi:type="dcterms:W3CDTF">2021-04-02T09:13:00Z</dcterms:modified>
</cp:coreProperties>
</file>